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96AE2" w14:textId="4BAF9A74" w:rsidR="00B840BC" w:rsidRPr="00B840BC" w:rsidRDefault="00B840BC" w:rsidP="00B840BC">
      <w:pPr>
        <w:spacing w:after="0"/>
        <w:rPr>
          <w:rFonts w:ascii="Times New Roman" w:hAnsi="Times New Roman" w:cs="Times New Roman"/>
        </w:rPr>
      </w:pPr>
      <w:r>
        <w:rPr>
          <w:rFonts w:ascii="Times New Roman" w:hAnsi="Times New Roman" w:cs="Times New Roman"/>
        </w:rPr>
        <w:t>The Concern for Quaker Living Working Group (CQL) has, for many years, been exploring t</w:t>
      </w:r>
      <w:r w:rsidRPr="00B840BC">
        <w:rPr>
          <w:rFonts w:ascii="Times New Roman" w:hAnsi="Times New Roman" w:cs="Times New Roman"/>
        </w:rPr>
        <w:t xml:space="preserve">he feasibility of developing </w:t>
      </w:r>
      <w:r>
        <w:rPr>
          <w:rFonts w:ascii="Times New Roman" w:hAnsi="Times New Roman" w:cs="Times New Roman"/>
        </w:rPr>
        <w:t xml:space="preserve">affordable, </w:t>
      </w:r>
      <w:r w:rsidRPr="00B840BC">
        <w:rPr>
          <w:rFonts w:ascii="Times New Roman" w:hAnsi="Times New Roman" w:cs="Times New Roman"/>
        </w:rPr>
        <w:t xml:space="preserve">intergenerational </w:t>
      </w:r>
      <w:r>
        <w:rPr>
          <w:rFonts w:ascii="Times New Roman" w:hAnsi="Times New Roman" w:cs="Times New Roman"/>
        </w:rPr>
        <w:t>housing</w:t>
      </w:r>
      <w:r w:rsidRPr="00B840BC">
        <w:rPr>
          <w:rFonts w:ascii="Times New Roman" w:hAnsi="Times New Roman" w:cs="Times New Roman"/>
        </w:rPr>
        <w:t xml:space="preserve"> for older NYQM Friends, young adult Friends and other individuals seeking to live in New York City</w:t>
      </w:r>
      <w:r>
        <w:rPr>
          <w:rFonts w:ascii="Times New Roman" w:hAnsi="Times New Roman" w:cs="Times New Roman"/>
        </w:rPr>
        <w:t xml:space="preserve"> </w:t>
      </w:r>
      <w:r w:rsidRPr="00B840BC">
        <w:rPr>
          <w:rFonts w:ascii="Times New Roman" w:hAnsi="Times New Roman" w:cs="Times New Roman"/>
        </w:rPr>
        <w:t xml:space="preserve">in a community guided by Quaker </w:t>
      </w:r>
      <w:r>
        <w:rPr>
          <w:rFonts w:ascii="Times New Roman" w:hAnsi="Times New Roman" w:cs="Times New Roman"/>
        </w:rPr>
        <w:t>beliefs</w:t>
      </w:r>
      <w:r w:rsidRPr="00B840BC">
        <w:rPr>
          <w:rFonts w:ascii="Times New Roman" w:hAnsi="Times New Roman" w:cs="Times New Roman"/>
        </w:rPr>
        <w:t xml:space="preserve"> and practice.  Two primary goals </w:t>
      </w:r>
      <w:r>
        <w:rPr>
          <w:rFonts w:ascii="Times New Roman" w:hAnsi="Times New Roman" w:cs="Times New Roman"/>
        </w:rPr>
        <w:t xml:space="preserve">have </w:t>
      </w:r>
      <w:r w:rsidRPr="00B840BC">
        <w:rPr>
          <w:rFonts w:ascii="Times New Roman" w:hAnsi="Times New Roman" w:cs="Times New Roman"/>
        </w:rPr>
        <w:t>animate</w:t>
      </w:r>
      <w:r>
        <w:rPr>
          <w:rFonts w:ascii="Times New Roman" w:hAnsi="Times New Roman" w:cs="Times New Roman"/>
        </w:rPr>
        <w:t>d</w:t>
      </w:r>
      <w:r w:rsidRPr="00B840BC">
        <w:rPr>
          <w:rFonts w:ascii="Times New Roman" w:hAnsi="Times New Roman" w:cs="Times New Roman"/>
        </w:rPr>
        <w:t xml:space="preserve"> our work: one, we hope to offer a way for New York City’s Monthly Meetings to keep our elders among us in a spirit of mutual care and support; two, we seek to </w:t>
      </w:r>
      <w:r>
        <w:rPr>
          <w:rFonts w:ascii="Times New Roman" w:hAnsi="Times New Roman" w:cs="Times New Roman"/>
        </w:rPr>
        <w:t xml:space="preserve">develop housing that </w:t>
      </w:r>
      <w:r w:rsidRPr="00B840BC">
        <w:rPr>
          <w:rFonts w:ascii="Times New Roman" w:hAnsi="Times New Roman" w:cs="Times New Roman"/>
        </w:rPr>
        <w:t>bear</w:t>
      </w:r>
      <w:r>
        <w:rPr>
          <w:rFonts w:ascii="Times New Roman" w:hAnsi="Times New Roman" w:cs="Times New Roman"/>
        </w:rPr>
        <w:t>s</w:t>
      </w:r>
      <w:r w:rsidRPr="00B840BC">
        <w:rPr>
          <w:rFonts w:ascii="Times New Roman" w:hAnsi="Times New Roman" w:cs="Times New Roman"/>
        </w:rPr>
        <w:t xml:space="preserve"> witness to our </w:t>
      </w:r>
      <w:r>
        <w:rPr>
          <w:rFonts w:ascii="Times New Roman" w:hAnsi="Times New Roman" w:cs="Times New Roman"/>
        </w:rPr>
        <w:t>testimonie</w:t>
      </w:r>
      <w:r w:rsidRPr="00B840BC">
        <w:rPr>
          <w:rFonts w:ascii="Times New Roman" w:hAnsi="Times New Roman" w:cs="Times New Roman"/>
        </w:rPr>
        <w:t xml:space="preserve">s and </w:t>
      </w:r>
      <w:r>
        <w:rPr>
          <w:rFonts w:ascii="Times New Roman" w:hAnsi="Times New Roman" w:cs="Times New Roman"/>
        </w:rPr>
        <w:t xml:space="preserve">that </w:t>
      </w:r>
      <w:r w:rsidRPr="00B840BC">
        <w:rPr>
          <w:rFonts w:ascii="Times New Roman" w:hAnsi="Times New Roman" w:cs="Times New Roman"/>
        </w:rPr>
        <w:t>serv</w:t>
      </w:r>
      <w:r>
        <w:rPr>
          <w:rFonts w:ascii="Times New Roman" w:hAnsi="Times New Roman" w:cs="Times New Roman"/>
        </w:rPr>
        <w:t xml:space="preserve">es </w:t>
      </w:r>
      <w:r w:rsidRPr="00B840BC">
        <w:rPr>
          <w:rFonts w:ascii="Times New Roman" w:hAnsi="Times New Roman" w:cs="Times New Roman"/>
        </w:rPr>
        <w:t>as a model for other faith communities in New York City.</w:t>
      </w:r>
    </w:p>
    <w:p w14:paraId="3E6655E4" w14:textId="77777777" w:rsidR="00B840BC" w:rsidRPr="00B840BC" w:rsidRDefault="00B840BC" w:rsidP="00B840BC">
      <w:pPr>
        <w:spacing w:after="0"/>
        <w:rPr>
          <w:rFonts w:ascii="Times New Roman" w:hAnsi="Times New Roman" w:cs="Times New Roman"/>
        </w:rPr>
      </w:pPr>
    </w:p>
    <w:p w14:paraId="1AE9AE03" w14:textId="3225C452" w:rsidR="00B840BC" w:rsidRPr="00B840BC" w:rsidRDefault="00B840BC" w:rsidP="00B840BC">
      <w:pPr>
        <w:spacing w:after="0"/>
        <w:rPr>
          <w:rFonts w:ascii="Times New Roman" w:hAnsi="Times New Roman" w:cs="Times New Roman"/>
        </w:rPr>
      </w:pPr>
      <w:r>
        <w:rPr>
          <w:rFonts w:ascii="Times New Roman" w:hAnsi="Times New Roman" w:cs="Times New Roman"/>
        </w:rPr>
        <w:t xml:space="preserve">We have examined a wide variety of </w:t>
      </w:r>
      <w:r w:rsidR="00B735E7">
        <w:rPr>
          <w:rFonts w:ascii="Times New Roman" w:hAnsi="Times New Roman" w:cs="Times New Roman"/>
        </w:rPr>
        <w:t>development option</w:t>
      </w:r>
      <w:r>
        <w:rPr>
          <w:rFonts w:ascii="Times New Roman" w:hAnsi="Times New Roman" w:cs="Times New Roman"/>
        </w:rPr>
        <w:t>s</w:t>
      </w:r>
      <w:r w:rsidR="00B735E7">
        <w:rPr>
          <w:rFonts w:ascii="Times New Roman" w:hAnsi="Times New Roman" w:cs="Times New Roman"/>
        </w:rPr>
        <w:t xml:space="preserve"> and management and governance structures</w:t>
      </w:r>
      <w:r>
        <w:rPr>
          <w:rFonts w:ascii="Times New Roman" w:hAnsi="Times New Roman" w:cs="Times New Roman"/>
        </w:rPr>
        <w:t>.  We visited</w:t>
      </w:r>
      <w:r w:rsidR="00B735E7">
        <w:rPr>
          <w:rFonts w:ascii="Times New Roman" w:hAnsi="Times New Roman" w:cs="Times New Roman"/>
        </w:rPr>
        <w:t xml:space="preserve"> </w:t>
      </w:r>
      <w:r>
        <w:rPr>
          <w:rFonts w:ascii="Times New Roman" w:hAnsi="Times New Roman" w:cs="Times New Roman"/>
        </w:rPr>
        <w:t>housing for seniors in New York City and State and in Philadelphia</w:t>
      </w:r>
      <w:r w:rsidR="00B735E7">
        <w:rPr>
          <w:rFonts w:ascii="Times New Roman" w:hAnsi="Times New Roman" w:cs="Times New Roman"/>
        </w:rPr>
        <w:t>;</w:t>
      </w:r>
      <w:r>
        <w:rPr>
          <w:rFonts w:ascii="Times New Roman" w:hAnsi="Times New Roman" w:cs="Times New Roman"/>
        </w:rPr>
        <w:t xml:space="preserve"> we </w:t>
      </w:r>
      <w:r w:rsidR="00B735E7">
        <w:rPr>
          <w:rFonts w:ascii="Times New Roman" w:hAnsi="Times New Roman" w:cs="Times New Roman"/>
        </w:rPr>
        <w:t>explored different</w:t>
      </w:r>
      <w:r>
        <w:rPr>
          <w:rFonts w:ascii="Times New Roman" w:hAnsi="Times New Roman" w:cs="Times New Roman"/>
        </w:rPr>
        <w:t xml:space="preserve"> faith-based residential </w:t>
      </w:r>
      <w:r w:rsidR="00B735E7">
        <w:rPr>
          <w:rFonts w:ascii="Times New Roman" w:hAnsi="Times New Roman" w:cs="Times New Roman"/>
        </w:rPr>
        <w:t>model</w:t>
      </w:r>
      <w:r>
        <w:rPr>
          <w:rFonts w:ascii="Times New Roman" w:hAnsi="Times New Roman" w:cs="Times New Roman"/>
        </w:rPr>
        <w:t xml:space="preserve">s elsewhere.  We </w:t>
      </w:r>
      <w:r w:rsidR="00B735E7">
        <w:rPr>
          <w:rFonts w:ascii="Times New Roman" w:hAnsi="Times New Roman" w:cs="Times New Roman"/>
        </w:rPr>
        <w:t>investigated</w:t>
      </w:r>
      <w:r>
        <w:rPr>
          <w:rFonts w:ascii="Times New Roman" w:hAnsi="Times New Roman" w:cs="Times New Roman"/>
        </w:rPr>
        <w:t xml:space="preserve"> the possibility of developing housing either adjacent to or on property owned by New York Quarterly Meeting, hoping that we might be able to leverage development air rights and other NYQM resources</w:t>
      </w:r>
      <w:r w:rsidR="00B735E7">
        <w:rPr>
          <w:rFonts w:ascii="Times New Roman" w:hAnsi="Times New Roman" w:cs="Times New Roman"/>
        </w:rPr>
        <w:t>;</w:t>
      </w:r>
      <w:r>
        <w:rPr>
          <w:rFonts w:ascii="Times New Roman" w:hAnsi="Times New Roman" w:cs="Times New Roman"/>
        </w:rPr>
        <w:t xml:space="preserve"> </w:t>
      </w:r>
      <w:r w:rsidR="00F77030">
        <w:rPr>
          <w:rFonts w:ascii="Times New Roman" w:hAnsi="Times New Roman" w:cs="Times New Roman"/>
        </w:rPr>
        <w:t>but some Friends expressed</w:t>
      </w:r>
      <w:r>
        <w:rPr>
          <w:rFonts w:ascii="Times New Roman" w:hAnsi="Times New Roman" w:cs="Times New Roman"/>
        </w:rPr>
        <w:t xml:space="preserve"> </w:t>
      </w:r>
      <w:r w:rsidRPr="00B840BC">
        <w:rPr>
          <w:rFonts w:ascii="Times New Roman" w:hAnsi="Times New Roman" w:cs="Times New Roman"/>
        </w:rPr>
        <w:t>concerns regarding the need to maintain steady revenues from the lease at 112 Schermerhorn Street</w:t>
      </w:r>
      <w:r>
        <w:rPr>
          <w:rFonts w:ascii="Times New Roman" w:hAnsi="Times New Roman" w:cs="Times New Roman"/>
        </w:rPr>
        <w:t xml:space="preserve">, </w:t>
      </w:r>
      <w:r w:rsidRPr="00B840BC">
        <w:rPr>
          <w:rFonts w:ascii="Times New Roman" w:hAnsi="Times New Roman" w:cs="Times New Roman"/>
        </w:rPr>
        <w:t xml:space="preserve">anxiety that the Quarter might lack the capacity to manage the development and long-term maintenance of a </w:t>
      </w:r>
      <w:r>
        <w:rPr>
          <w:rFonts w:ascii="Times New Roman" w:hAnsi="Times New Roman" w:cs="Times New Roman"/>
        </w:rPr>
        <w:t xml:space="preserve">larger </w:t>
      </w:r>
      <w:r w:rsidRPr="00B840BC">
        <w:rPr>
          <w:rFonts w:ascii="Times New Roman" w:hAnsi="Times New Roman" w:cs="Times New Roman"/>
        </w:rPr>
        <w:t>housing project</w:t>
      </w:r>
      <w:r w:rsidR="00F77030">
        <w:rPr>
          <w:rFonts w:ascii="Times New Roman" w:hAnsi="Times New Roman" w:cs="Times New Roman"/>
        </w:rPr>
        <w:t>, and</w:t>
      </w:r>
      <w:r>
        <w:rPr>
          <w:rFonts w:ascii="Times New Roman" w:hAnsi="Times New Roman" w:cs="Times New Roman"/>
        </w:rPr>
        <w:t xml:space="preserve"> </w:t>
      </w:r>
      <w:r w:rsidRPr="00B840BC">
        <w:rPr>
          <w:rFonts w:ascii="Times New Roman" w:hAnsi="Times New Roman" w:cs="Times New Roman"/>
        </w:rPr>
        <w:t xml:space="preserve">worry that </w:t>
      </w:r>
      <w:r>
        <w:rPr>
          <w:rFonts w:ascii="Times New Roman" w:hAnsi="Times New Roman" w:cs="Times New Roman"/>
        </w:rPr>
        <w:t xml:space="preserve">a </w:t>
      </w:r>
      <w:r w:rsidR="00F77030">
        <w:rPr>
          <w:rFonts w:ascii="Times New Roman" w:hAnsi="Times New Roman" w:cs="Times New Roman"/>
        </w:rPr>
        <w:t xml:space="preserve">development </w:t>
      </w:r>
      <w:r>
        <w:rPr>
          <w:rFonts w:ascii="Times New Roman" w:hAnsi="Times New Roman" w:cs="Times New Roman"/>
        </w:rPr>
        <w:t>p</w:t>
      </w:r>
      <w:r w:rsidRPr="00B840BC">
        <w:rPr>
          <w:rFonts w:ascii="Times New Roman" w:hAnsi="Times New Roman" w:cs="Times New Roman"/>
        </w:rPr>
        <w:t>roject</w:t>
      </w:r>
      <w:r>
        <w:rPr>
          <w:rFonts w:ascii="Times New Roman" w:hAnsi="Times New Roman" w:cs="Times New Roman"/>
        </w:rPr>
        <w:t xml:space="preserve"> </w:t>
      </w:r>
      <w:r w:rsidRPr="00B840BC">
        <w:rPr>
          <w:rFonts w:ascii="Times New Roman" w:hAnsi="Times New Roman" w:cs="Times New Roman"/>
        </w:rPr>
        <w:t xml:space="preserve">might saddle the Quarter’s trustees and staff with additional and unwelcome work.  </w:t>
      </w:r>
      <w:r>
        <w:rPr>
          <w:rFonts w:ascii="Times New Roman" w:hAnsi="Times New Roman" w:cs="Times New Roman"/>
        </w:rPr>
        <w:t>As a consequence, we have chosen to look at development sites that are not connected to the Quarter, and we have created a separate nonprofit organization with a mission of developing and managing the housing that we envision.</w:t>
      </w:r>
      <w:r w:rsidR="00B735E7">
        <w:rPr>
          <w:rFonts w:ascii="Times New Roman" w:hAnsi="Times New Roman" w:cs="Times New Roman"/>
        </w:rPr>
        <w:t xml:space="preserve">  We have secured grants that have permitted us to undertake initial zoning and other feasibility analyses.  In addition, we have received expressions of interest in providing far more substantial financial support, at a level that allows us to think more broadly and actively about purchasing a building. </w:t>
      </w:r>
      <w:r>
        <w:rPr>
          <w:rFonts w:ascii="Times New Roman" w:hAnsi="Times New Roman" w:cs="Times New Roman"/>
        </w:rPr>
        <w:t xml:space="preserve">  </w:t>
      </w:r>
    </w:p>
    <w:sectPr w:rsidR="00B840BC" w:rsidRPr="00B84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BC"/>
    <w:rsid w:val="000717A8"/>
    <w:rsid w:val="0061326F"/>
    <w:rsid w:val="009A5CFE"/>
    <w:rsid w:val="00B735E7"/>
    <w:rsid w:val="00B840BC"/>
    <w:rsid w:val="00F77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AEDB"/>
  <w15:chartTrackingRefBased/>
  <w15:docId w15:val="{33E11F82-D295-41AA-83C4-892B1676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0BC"/>
    <w:rPr>
      <w:rFonts w:eastAsiaTheme="majorEastAsia" w:cstheme="majorBidi"/>
      <w:color w:val="272727" w:themeColor="text1" w:themeTint="D8"/>
    </w:rPr>
  </w:style>
  <w:style w:type="paragraph" w:styleId="Title">
    <w:name w:val="Title"/>
    <w:basedOn w:val="Normal"/>
    <w:next w:val="Normal"/>
    <w:link w:val="TitleChar"/>
    <w:uiPriority w:val="10"/>
    <w:qFormat/>
    <w:rsid w:val="00B84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0BC"/>
    <w:pPr>
      <w:spacing w:before="160"/>
      <w:jc w:val="center"/>
    </w:pPr>
    <w:rPr>
      <w:i/>
      <w:iCs/>
      <w:color w:val="404040" w:themeColor="text1" w:themeTint="BF"/>
    </w:rPr>
  </w:style>
  <w:style w:type="character" w:customStyle="1" w:styleId="QuoteChar">
    <w:name w:val="Quote Char"/>
    <w:basedOn w:val="DefaultParagraphFont"/>
    <w:link w:val="Quote"/>
    <w:uiPriority w:val="29"/>
    <w:rsid w:val="00B840BC"/>
    <w:rPr>
      <w:i/>
      <w:iCs/>
      <w:color w:val="404040" w:themeColor="text1" w:themeTint="BF"/>
    </w:rPr>
  </w:style>
  <w:style w:type="paragraph" w:styleId="ListParagraph">
    <w:name w:val="List Paragraph"/>
    <w:basedOn w:val="Normal"/>
    <w:uiPriority w:val="34"/>
    <w:qFormat/>
    <w:rsid w:val="00B840BC"/>
    <w:pPr>
      <w:ind w:left="720"/>
      <w:contextualSpacing/>
    </w:pPr>
  </w:style>
  <w:style w:type="character" w:styleId="IntenseEmphasis">
    <w:name w:val="Intense Emphasis"/>
    <w:basedOn w:val="DefaultParagraphFont"/>
    <w:uiPriority w:val="21"/>
    <w:qFormat/>
    <w:rsid w:val="00B840BC"/>
    <w:rPr>
      <w:i/>
      <w:iCs/>
      <w:color w:val="0F4761" w:themeColor="accent1" w:themeShade="BF"/>
    </w:rPr>
  </w:style>
  <w:style w:type="paragraph" w:styleId="IntenseQuote">
    <w:name w:val="Intense Quote"/>
    <w:basedOn w:val="Normal"/>
    <w:next w:val="Normal"/>
    <w:link w:val="IntenseQuoteChar"/>
    <w:uiPriority w:val="30"/>
    <w:qFormat/>
    <w:rsid w:val="00B84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0BC"/>
    <w:rPr>
      <w:i/>
      <w:iCs/>
      <w:color w:val="0F4761" w:themeColor="accent1" w:themeShade="BF"/>
    </w:rPr>
  </w:style>
  <w:style w:type="character" w:styleId="IntenseReference">
    <w:name w:val="Intense Reference"/>
    <w:basedOn w:val="DefaultParagraphFont"/>
    <w:uiPriority w:val="32"/>
    <w:qFormat/>
    <w:rsid w:val="00B840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Warnke</dc:creator>
  <cp:keywords/>
  <dc:description/>
  <cp:lastModifiedBy>Joe Gosler</cp:lastModifiedBy>
  <cp:revision>2</cp:revision>
  <cp:lastPrinted>2026-01-28T16:54:00Z</cp:lastPrinted>
  <dcterms:created xsi:type="dcterms:W3CDTF">2026-02-13T19:41:00Z</dcterms:created>
  <dcterms:modified xsi:type="dcterms:W3CDTF">2026-02-13T19:41:00Z</dcterms:modified>
</cp:coreProperties>
</file>